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870" w:rsidRDefault="00F12E4E">
      <w:pPr>
        <w:jc w:val="center"/>
        <w:rPr>
          <w:rFonts w:ascii="Arial" w:hAnsi="Arial" w:cs="Arial"/>
          <w:sz w:val="20"/>
          <w:szCs w:val="20"/>
        </w:rPr>
      </w:pPr>
      <w:r>
        <w:rPr>
          <w:rFonts w:ascii="Arial" w:hAnsi="Arial" w:cs="Arial"/>
          <w:sz w:val="20"/>
          <w:szCs w:val="20"/>
        </w:rPr>
        <w:t>Schacksällskapet Manhems klubbtävlingsutskott inbjuder till</w:t>
      </w:r>
    </w:p>
    <w:p w:rsidR="00BD6870" w:rsidRDefault="00F12E4E">
      <w:pPr>
        <w:jc w:val="center"/>
        <w:rPr>
          <w:rFonts w:ascii="Arial Black" w:hAnsi="Arial Black"/>
          <w:sz w:val="56"/>
          <w:szCs w:val="56"/>
        </w:rPr>
      </w:pPr>
      <w:r>
        <w:rPr>
          <w:rFonts w:ascii="Arial Black" w:hAnsi="Arial Black"/>
          <w:sz w:val="56"/>
          <w:szCs w:val="56"/>
        </w:rPr>
        <w:t xml:space="preserve">VÅRMÄSTERSKAPET </w:t>
      </w:r>
      <w:r w:rsidR="007E5C1A">
        <w:rPr>
          <w:rFonts w:ascii="Arial Black" w:hAnsi="Arial Black"/>
          <w:sz w:val="56"/>
          <w:szCs w:val="56"/>
        </w:rPr>
        <w:t>201</w:t>
      </w:r>
      <w:r w:rsidR="00CD1B84">
        <w:rPr>
          <w:rFonts w:ascii="Arial Black" w:hAnsi="Arial Black"/>
          <w:sz w:val="56"/>
          <w:szCs w:val="56"/>
        </w:rPr>
        <w:t>6</w:t>
      </w:r>
    </w:p>
    <w:p w:rsidR="00BD6870" w:rsidRDefault="00F12E4E">
      <w:pPr>
        <w:spacing w:before="180"/>
        <w:rPr>
          <w:rFonts w:ascii="Arial" w:hAnsi="Arial" w:cs="Arial"/>
          <w:sz w:val="20"/>
          <w:szCs w:val="20"/>
        </w:rPr>
      </w:pPr>
      <w:r>
        <w:rPr>
          <w:rFonts w:ascii="Arial" w:hAnsi="Arial" w:cs="Arial"/>
          <w:sz w:val="20"/>
          <w:szCs w:val="20"/>
        </w:rPr>
        <w:t>Tävlingen är endast öppen för medlemmar i Schacksällskapet Manhem.</w:t>
      </w:r>
    </w:p>
    <w:p w:rsidR="00BD6870" w:rsidRDefault="00F12E4E">
      <w:pPr>
        <w:spacing w:before="180"/>
        <w:rPr>
          <w:rFonts w:ascii="Arial" w:hAnsi="Arial" w:cs="Arial"/>
          <w:sz w:val="20"/>
          <w:szCs w:val="20"/>
        </w:rPr>
      </w:pPr>
      <w:r>
        <w:rPr>
          <w:rFonts w:ascii="Arial" w:hAnsi="Arial" w:cs="Arial"/>
          <w:sz w:val="20"/>
          <w:szCs w:val="20"/>
        </w:rPr>
        <w:t xml:space="preserve">Tävlingen spelas i tre grupper; Öppna gruppen, Lilla gruppen och Bondegruppen. Alla grupperna spelar samtidigt. Den bäst placerade spelaren i Öppna gruppen, som </w:t>
      </w:r>
      <w:proofErr w:type="gramStart"/>
      <w:r>
        <w:rPr>
          <w:rFonts w:ascii="Arial" w:hAnsi="Arial" w:cs="Arial"/>
          <w:sz w:val="20"/>
          <w:szCs w:val="20"/>
        </w:rPr>
        <w:t>ej</w:t>
      </w:r>
      <w:proofErr w:type="gramEnd"/>
      <w:r>
        <w:rPr>
          <w:rFonts w:ascii="Arial" w:hAnsi="Arial" w:cs="Arial"/>
          <w:sz w:val="20"/>
          <w:szCs w:val="20"/>
        </w:rPr>
        <w:t xml:space="preserve"> redan kvalificerat sig till KM-gruppen eller Kandidatgruppen, äger rätt att spela i Kandidatgruppen i Klubbmästerskapet </w:t>
      </w:r>
      <w:r w:rsidR="007E5C1A">
        <w:rPr>
          <w:rFonts w:ascii="Arial" w:hAnsi="Arial" w:cs="Arial"/>
          <w:sz w:val="20"/>
          <w:szCs w:val="20"/>
        </w:rPr>
        <w:t>201</w:t>
      </w:r>
      <w:r w:rsidR="00415B7E">
        <w:rPr>
          <w:rFonts w:ascii="Arial" w:hAnsi="Arial" w:cs="Arial"/>
          <w:sz w:val="20"/>
          <w:szCs w:val="20"/>
        </w:rPr>
        <w:t>6</w:t>
      </w:r>
      <w:r>
        <w:rPr>
          <w:rFonts w:ascii="Arial" w:hAnsi="Arial" w:cs="Arial"/>
          <w:sz w:val="20"/>
          <w:szCs w:val="20"/>
        </w:rPr>
        <w:t xml:space="preserve">. I Lilla gruppen äger alla spelare med ett ratingtal under 1400 rätt att delta. Spelare rankade mellan 1300 och 1399 äger rätt att välja mellan Öppna och Lilla gruppen. De tre främst placerade i Lilla gruppen äger rätt att spela i Öppna gruppen i nästa klubb- eller vårmästerskap oavsett ratingtal. I Bondegruppen får endast spelare runt 1000 och </w:t>
      </w:r>
      <w:proofErr w:type="spellStart"/>
      <w:r>
        <w:rPr>
          <w:rFonts w:ascii="Arial" w:hAnsi="Arial" w:cs="Arial"/>
          <w:sz w:val="20"/>
          <w:szCs w:val="20"/>
        </w:rPr>
        <w:t>oratade</w:t>
      </w:r>
      <w:proofErr w:type="spellEnd"/>
      <w:r>
        <w:rPr>
          <w:rFonts w:ascii="Arial" w:hAnsi="Arial" w:cs="Arial"/>
          <w:sz w:val="20"/>
          <w:szCs w:val="20"/>
        </w:rPr>
        <w:t xml:space="preserve"> spelare </w:t>
      </w:r>
      <w:proofErr w:type="gramStart"/>
      <w:r>
        <w:rPr>
          <w:rFonts w:ascii="Arial" w:hAnsi="Arial" w:cs="Arial"/>
          <w:sz w:val="20"/>
          <w:szCs w:val="20"/>
        </w:rPr>
        <w:t>deltaga</w:t>
      </w:r>
      <w:proofErr w:type="gramEnd"/>
      <w:r>
        <w:rPr>
          <w:rFonts w:ascii="Arial" w:hAnsi="Arial" w:cs="Arial"/>
          <w:sz w:val="20"/>
          <w:szCs w:val="20"/>
        </w:rPr>
        <w:t xml:space="preserve"> efter samråd med den ungdomsansvarige eller med ledaren för Ny i schacket</w:t>
      </w:r>
      <w:r w:rsidR="001C073A">
        <w:rPr>
          <w:rFonts w:ascii="Arial" w:hAnsi="Arial" w:cs="Arial"/>
          <w:sz w:val="20"/>
          <w:szCs w:val="20"/>
        </w:rPr>
        <w:t>.</w:t>
      </w:r>
      <w:r w:rsidR="00415B7E">
        <w:rPr>
          <w:rFonts w:ascii="Arial" w:hAnsi="Arial" w:cs="Arial"/>
          <w:sz w:val="20"/>
          <w:szCs w:val="20"/>
        </w:rPr>
        <w:t xml:space="preserve"> Nytt för i år är att </w:t>
      </w:r>
      <w:r w:rsidR="001C073A">
        <w:rPr>
          <w:rFonts w:ascii="Arial" w:hAnsi="Arial" w:cs="Arial"/>
          <w:sz w:val="20"/>
          <w:szCs w:val="20"/>
        </w:rPr>
        <w:t xml:space="preserve">även </w:t>
      </w:r>
      <w:bookmarkStart w:id="0" w:name="_GoBack"/>
      <w:bookmarkEnd w:id="0"/>
      <w:r w:rsidR="00415B7E">
        <w:rPr>
          <w:rFonts w:ascii="Arial" w:hAnsi="Arial" w:cs="Arial"/>
          <w:sz w:val="20"/>
          <w:szCs w:val="20"/>
        </w:rPr>
        <w:t xml:space="preserve">Lilla gruppen är </w:t>
      </w:r>
      <w:proofErr w:type="spellStart"/>
      <w:r w:rsidR="00415B7E">
        <w:rPr>
          <w:rFonts w:ascii="Arial" w:hAnsi="Arial" w:cs="Arial"/>
          <w:sz w:val="20"/>
          <w:szCs w:val="20"/>
        </w:rPr>
        <w:t>E</w:t>
      </w:r>
      <w:r w:rsidR="001C073A">
        <w:rPr>
          <w:rFonts w:ascii="Arial" w:hAnsi="Arial" w:cs="Arial"/>
          <w:sz w:val="20"/>
          <w:szCs w:val="20"/>
        </w:rPr>
        <w:t>lo</w:t>
      </w:r>
      <w:proofErr w:type="spellEnd"/>
      <w:r w:rsidR="001C073A">
        <w:rPr>
          <w:rFonts w:ascii="Arial" w:hAnsi="Arial" w:cs="Arial"/>
          <w:sz w:val="20"/>
          <w:szCs w:val="20"/>
        </w:rPr>
        <w:t>-</w:t>
      </w:r>
      <w:r w:rsidR="00415B7E">
        <w:rPr>
          <w:rFonts w:ascii="Arial" w:hAnsi="Arial" w:cs="Arial"/>
          <w:sz w:val="20"/>
          <w:szCs w:val="20"/>
        </w:rPr>
        <w:t>registrerad</w:t>
      </w:r>
      <w:r>
        <w:rPr>
          <w:rFonts w:ascii="Arial" w:hAnsi="Arial" w:cs="Arial"/>
          <w:sz w:val="20"/>
          <w:szCs w:val="20"/>
        </w:rPr>
        <w:t>.</w:t>
      </w:r>
    </w:p>
    <w:p w:rsidR="00BD6870" w:rsidRPr="00365F1D" w:rsidRDefault="00F12E4E">
      <w:pPr>
        <w:spacing w:before="180"/>
        <w:rPr>
          <w:rFonts w:ascii="Arial" w:hAnsi="Arial" w:cs="Arial"/>
          <w:sz w:val="20"/>
          <w:szCs w:val="20"/>
        </w:rPr>
      </w:pPr>
      <w:r w:rsidRPr="00365F1D">
        <w:rPr>
          <w:rFonts w:ascii="Arial" w:hAnsi="Arial" w:cs="Arial"/>
          <w:b/>
          <w:sz w:val="20"/>
          <w:szCs w:val="20"/>
        </w:rPr>
        <w:t>Anmälan:</w:t>
      </w:r>
      <w:r w:rsidRPr="00365F1D">
        <w:rPr>
          <w:rFonts w:ascii="Arial" w:hAnsi="Arial" w:cs="Arial"/>
          <w:sz w:val="20"/>
          <w:szCs w:val="20"/>
        </w:rPr>
        <w:t xml:space="preserve"> Sker på därför avsedd lista på Schacksällskapet Manhems anslagstavla, per telefon till klubben på tel. 24 47 45, per e-post till </w:t>
      </w:r>
      <w:hyperlink r:id="rId7" w:history="1">
        <w:r w:rsidRPr="00365F1D">
          <w:rPr>
            <w:rStyle w:val="Hyperlnk"/>
            <w:rFonts w:ascii="Arial" w:hAnsi="Arial"/>
            <w:sz w:val="20"/>
            <w:szCs w:val="20"/>
          </w:rPr>
          <w:t>tavling@ssmanhem.se</w:t>
        </w:r>
      </w:hyperlink>
      <w:r w:rsidRPr="00365F1D">
        <w:rPr>
          <w:rFonts w:ascii="Arial" w:hAnsi="Arial" w:cs="Arial"/>
          <w:sz w:val="20"/>
          <w:szCs w:val="20"/>
        </w:rPr>
        <w:t xml:space="preserve"> eller på formulär på klubbens hemsida </w:t>
      </w:r>
      <w:hyperlink r:id="rId8" w:history="1">
        <w:r w:rsidRPr="00365F1D">
          <w:rPr>
            <w:rStyle w:val="Hyperlnk"/>
            <w:rFonts w:ascii="Arial" w:hAnsi="Arial"/>
            <w:sz w:val="20"/>
            <w:szCs w:val="20"/>
          </w:rPr>
          <w:t>www.ssmanhem.se</w:t>
        </w:r>
      </w:hyperlink>
      <w:r w:rsidRPr="00365F1D">
        <w:rPr>
          <w:rFonts w:ascii="Arial" w:hAnsi="Arial" w:cs="Arial"/>
          <w:sz w:val="20"/>
          <w:szCs w:val="20"/>
        </w:rPr>
        <w:t>.</w:t>
      </w:r>
    </w:p>
    <w:p w:rsidR="00BD6870" w:rsidRDefault="00F12E4E">
      <w:pPr>
        <w:spacing w:before="180"/>
        <w:rPr>
          <w:rFonts w:ascii="Arial" w:hAnsi="Arial" w:cs="Arial"/>
          <w:sz w:val="20"/>
          <w:szCs w:val="20"/>
        </w:rPr>
      </w:pPr>
      <w:r>
        <w:rPr>
          <w:rFonts w:ascii="Arial" w:hAnsi="Arial" w:cs="Arial"/>
          <w:b/>
          <w:sz w:val="20"/>
          <w:szCs w:val="20"/>
        </w:rPr>
        <w:t>Startavgift:</w:t>
      </w:r>
      <w:r>
        <w:rPr>
          <w:rFonts w:ascii="Arial" w:hAnsi="Arial" w:cs="Arial"/>
          <w:sz w:val="20"/>
          <w:szCs w:val="20"/>
        </w:rPr>
        <w:t xml:space="preserve"> 200 kr i samtliga grupper. Betalning kan ske antingen till Schacksällskapet Manhems plusgiro 42 28 22 -7, betalningsmottagare SS Manhem, eller på plats före första rondens start. Vid betalning via plusgiro, </w:t>
      </w:r>
      <w:proofErr w:type="gramStart"/>
      <w:r>
        <w:rPr>
          <w:rFonts w:ascii="Arial" w:hAnsi="Arial" w:cs="Arial"/>
          <w:sz w:val="20"/>
          <w:szCs w:val="20"/>
        </w:rPr>
        <w:t>medtag</w:t>
      </w:r>
      <w:proofErr w:type="gramEnd"/>
      <w:r>
        <w:rPr>
          <w:rFonts w:ascii="Arial" w:hAnsi="Arial" w:cs="Arial"/>
          <w:sz w:val="20"/>
          <w:szCs w:val="20"/>
        </w:rPr>
        <w:t xml:space="preserve"> kvitto! För deltagare i introduktionskursen ”Ny i Schacket” ingår startavgiften som en del av kursavgiften.</w:t>
      </w:r>
    </w:p>
    <w:p w:rsidR="00BD6870" w:rsidRDefault="00F12E4E">
      <w:pPr>
        <w:spacing w:before="180"/>
        <w:rPr>
          <w:rFonts w:ascii="Arial" w:hAnsi="Arial" w:cs="Arial"/>
          <w:b/>
          <w:i/>
          <w:iCs/>
          <w:sz w:val="20"/>
          <w:szCs w:val="20"/>
        </w:rPr>
      </w:pPr>
      <w:r>
        <w:rPr>
          <w:rFonts w:ascii="Arial" w:hAnsi="Arial" w:cs="Arial"/>
          <w:b/>
          <w:i/>
          <w:iCs/>
          <w:sz w:val="20"/>
          <w:szCs w:val="20"/>
        </w:rPr>
        <w:t xml:space="preserve">Observera att spelare som </w:t>
      </w:r>
      <w:proofErr w:type="gramStart"/>
      <w:r>
        <w:rPr>
          <w:rFonts w:ascii="Arial" w:hAnsi="Arial" w:cs="Arial"/>
          <w:b/>
          <w:i/>
          <w:iCs/>
          <w:sz w:val="20"/>
          <w:szCs w:val="20"/>
        </w:rPr>
        <w:t>ej</w:t>
      </w:r>
      <w:proofErr w:type="gramEnd"/>
      <w:r>
        <w:rPr>
          <w:rFonts w:ascii="Arial" w:hAnsi="Arial" w:cs="Arial"/>
          <w:b/>
          <w:i/>
          <w:iCs/>
          <w:sz w:val="20"/>
          <w:szCs w:val="20"/>
        </w:rPr>
        <w:t xml:space="preserve"> betalat startavgift och medlemsavgift inte får deltaga i tävlingen.</w:t>
      </w:r>
    </w:p>
    <w:p w:rsidR="00BD6870" w:rsidRDefault="00F12E4E">
      <w:pPr>
        <w:spacing w:before="180"/>
        <w:rPr>
          <w:rFonts w:ascii="Arial" w:hAnsi="Arial" w:cs="Arial"/>
          <w:sz w:val="20"/>
          <w:szCs w:val="20"/>
        </w:rPr>
      </w:pPr>
      <w:r>
        <w:rPr>
          <w:rFonts w:ascii="Arial" w:hAnsi="Arial" w:cs="Arial"/>
          <w:b/>
          <w:sz w:val="20"/>
          <w:szCs w:val="20"/>
        </w:rPr>
        <w:t xml:space="preserve">Priser: </w:t>
      </w:r>
      <w:r>
        <w:rPr>
          <w:rFonts w:ascii="Arial" w:hAnsi="Arial" w:cs="Arial"/>
          <w:sz w:val="20"/>
          <w:szCs w:val="20"/>
        </w:rPr>
        <w:t xml:space="preserve">I Öppna gruppen utdelas priser till ca en tredjedel, varav penningpriser till de främsta och därefter bokpriser. I Lilla gruppen och Bondegruppen utdelas bokpriser till samtliga fullföljande deltagare. De tre främsta i vardera gruppen erhåller dessutom minnespriser. Prisutdelningen äger rum vid Manhems vårmöte tisdagen den </w:t>
      </w:r>
      <w:r w:rsidR="009638C6">
        <w:rPr>
          <w:rFonts w:ascii="Arial" w:hAnsi="Arial" w:cs="Arial"/>
          <w:sz w:val="20"/>
          <w:szCs w:val="20"/>
        </w:rPr>
        <w:t>3</w:t>
      </w:r>
      <w:r>
        <w:rPr>
          <w:rFonts w:ascii="Arial" w:hAnsi="Arial" w:cs="Arial"/>
          <w:sz w:val="20"/>
          <w:szCs w:val="20"/>
        </w:rPr>
        <w:t xml:space="preserve"> maj.</w:t>
      </w:r>
    </w:p>
    <w:p w:rsidR="00415B7E" w:rsidRDefault="00F12E4E">
      <w:pPr>
        <w:spacing w:before="180"/>
        <w:rPr>
          <w:rFonts w:ascii="Arial" w:hAnsi="Arial" w:cs="Arial"/>
          <w:sz w:val="20"/>
          <w:szCs w:val="20"/>
        </w:rPr>
      </w:pPr>
      <w:r>
        <w:rPr>
          <w:rFonts w:ascii="Arial" w:hAnsi="Arial" w:cs="Arial"/>
          <w:b/>
          <w:sz w:val="20"/>
          <w:szCs w:val="20"/>
        </w:rPr>
        <w:t>Spelform:</w:t>
      </w:r>
      <w:r>
        <w:rPr>
          <w:rFonts w:ascii="Arial" w:hAnsi="Arial" w:cs="Arial"/>
          <w:sz w:val="20"/>
          <w:szCs w:val="20"/>
        </w:rPr>
        <w:t xml:space="preserve"> 9 ronder enligt </w:t>
      </w:r>
      <w:proofErr w:type="spellStart"/>
      <w:r>
        <w:rPr>
          <w:rFonts w:ascii="Arial" w:hAnsi="Arial" w:cs="Arial"/>
          <w:sz w:val="20"/>
          <w:szCs w:val="20"/>
        </w:rPr>
        <w:t>Monrads</w:t>
      </w:r>
      <w:proofErr w:type="spellEnd"/>
      <w:r>
        <w:rPr>
          <w:rFonts w:ascii="Arial" w:hAnsi="Arial" w:cs="Arial"/>
          <w:sz w:val="20"/>
          <w:szCs w:val="20"/>
        </w:rPr>
        <w:t xml:space="preserve"> system.</w:t>
      </w:r>
    </w:p>
    <w:p w:rsidR="0098484F" w:rsidRPr="00B06148" w:rsidRDefault="00F12E4E">
      <w:pPr>
        <w:spacing w:before="180"/>
        <w:rPr>
          <w:rFonts w:ascii="Arial" w:hAnsi="Arial" w:cs="Arial"/>
          <w:sz w:val="20"/>
          <w:szCs w:val="20"/>
        </w:rPr>
      </w:pPr>
      <w:r w:rsidRPr="00365F1D">
        <w:rPr>
          <w:rFonts w:ascii="Arial" w:hAnsi="Arial" w:cs="Arial"/>
          <w:b/>
          <w:sz w:val="20"/>
          <w:szCs w:val="20"/>
        </w:rPr>
        <w:t>Betänketid:</w:t>
      </w:r>
      <w:r w:rsidRPr="00B06148">
        <w:rPr>
          <w:rFonts w:ascii="Arial" w:hAnsi="Arial" w:cs="Arial"/>
          <w:sz w:val="20"/>
          <w:szCs w:val="20"/>
        </w:rPr>
        <w:t xml:space="preserve"> 40 drag på </w:t>
      </w:r>
      <w:r w:rsidR="008056B7" w:rsidRPr="00B06148">
        <w:rPr>
          <w:rFonts w:ascii="Arial" w:hAnsi="Arial" w:cs="Arial"/>
          <w:sz w:val="20"/>
          <w:szCs w:val="20"/>
        </w:rPr>
        <w:t>90 min</w:t>
      </w:r>
      <w:r w:rsidRPr="00B06148">
        <w:rPr>
          <w:rFonts w:ascii="Arial" w:hAnsi="Arial" w:cs="Arial"/>
          <w:sz w:val="20"/>
          <w:szCs w:val="20"/>
        </w:rPr>
        <w:t xml:space="preserve">, därefter </w:t>
      </w:r>
      <w:r w:rsidR="003104A7" w:rsidRPr="00B06148">
        <w:rPr>
          <w:rFonts w:ascii="Arial" w:hAnsi="Arial" w:cs="Arial"/>
          <w:sz w:val="20"/>
          <w:szCs w:val="20"/>
        </w:rPr>
        <w:t>15</w:t>
      </w:r>
      <w:r w:rsidR="008056B7" w:rsidRPr="00B06148">
        <w:rPr>
          <w:rFonts w:ascii="Arial" w:hAnsi="Arial" w:cs="Arial"/>
          <w:sz w:val="20"/>
          <w:szCs w:val="20"/>
        </w:rPr>
        <w:t xml:space="preserve"> min</w:t>
      </w:r>
      <w:r w:rsidR="00B06148" w:rsidRPr="00B06148">
        <w:rPr>
          <w:rFonts w:ascii="Arial" w:hAnsi="Arial" w:cs="Arial"/>
          <w:sz w:val="20"/>
          <w:szCs w:val="20"/>
        </w:rPr>
        <w:t>.</w:t>
      </w:r>
      <w:r w:rsidR="008056B7" w:rsidRPr="00B06148">
        <w:rPr>
          <w:rFonts w:ascii="Arial" w:hAnsi="Arial" w:cs="Arial"/>
          <w:sz w:val="20"/>
          <w:szCs w:val="20"/>
        </w:rPr>
        <w:t xml:space="preserve"> Tidstillägg sker med 30 s</w:t>
      </w:r>
      <w:r w:rsidR="00B06148" w:rsidRPr="00B06148">
        <w:rPr>
          <w:rFonts w:ascii="Arial" w:hAnsi="Arial" w:cs="Arial"/>
          <w:sz w:val="20"/>
          <w:szCs w:val="20"/>
        </w:rPr>
        <w:t>ekunder</w:t>
      </w:r>
      <w:r w:rsidR="008056B7" w:rsidRPr="00B06148">
        <w:rPr>
          <w:rFonts w:ascii="Arial" w:hAnsi="Arial" w:cs="Arial"/>
          <w:sz w:val="20"/>
          <w:szCs w:val="20"/>
        </w:rPr>
        <w:t xml:space="preserve"> per drag under hela partiet. </w:t>
      </w:r>
    </w:p>
    <w:p w:rsidR="00B435A3" w:rsidRPr="00365F1D" w:rsidRDefault="00B435A3" w:rsidP="00B435A3">
      <w:pPr>
        <w:spacing w:before="180"/>
        <w:rPr>
          <w:rFonts w:ascii="Arial" w:hAnsi="Arial" w:cs="Arial"/>
          <w:b/>
          <w:sz w:val="20"/>
          <w:szCs w:val="20"/>
        </w:rPr>
      </w:pPr>
      <w:r w:rsidRPr="00365F1D">
        <w:rPr>
          <w:rFonts w:ascii="Arial" w:hAnsi="Arial" w:cs="Arial"/>
          <w:b/>
          <w:sz w:val="20"/>
          <w:szCs w:val="20"/>
        </w:rPr>
        <w:t>Öppna Gruppen</w:t>
      </w:r>
      <w:r w:rsidR="00415B7E">
        <w:rPr>
          <w:rFonts w:ascii="Arial" w:hAnsi="Arial" w:cs="Arial"/>
          <w:b/>
          <w:sz w:val="20"/>
          <w:szCs w:val="20"/>
        </w:rPr>
        <w:t xml:space="preserve"> och Lilla gruppen</w:t>
      </w:r>
      <w:r w:rsidRPr="00365F1D">
        <w:rPr>
          <w:rFonts w:ascii="Arial" w:hAnsi="Arial" w:cs="Arial"/>
          <w:b/>
          <w:sz w:val="20"/>
          <w:szCs w:val="20"/>
        </w:rPr>
        <w:t xml:space="preserve"> kommer att </w:t>
      </w:r>
      <w:proofErr w:type="spellStart"/>
      <w:r w:rsidRPr="00365F1D">
        <w:rPr>
          <w:rFonts w:ascii="Arial" w:hAnsi="Arial" w:cs="Arial"/>
          <w:b/>
          <w:sz w:val="20"/>
          <w:szCs w:val="20"/>
        </w:rPr>
        <w:t>Elo</w:t>
      </w:r>
      <w:proofErr w:type="spellEnd"/>
      <w:r w:rsidR="001C073A">
        <w:rPr>
          <w:rFonts w:ascii="Arial" w:hAnsi="Arial" w:cs="Arial"/>
          <w:b/>
          <w:sz w:val="20"/>
          <w:szCs w:val="20"/>
        </w:rPr>
        <w:t>-</w:t>
      </w:r>
      <w:r w:rsidRPr="00365F1D">
        <w:rPr>
          <w:rFonts w:ascii="Arial" w:hAnsi="Arial" w:cs="Arial"/>
          <w:b/>
          <w:sz w:val="20"/>
          <w:szCs w:val="20"/>
        </w:rPr>
        <w:t>r</w:t>
      </w:r>
      <w:r w:rsidR="00415B7E">
        <w:rPr>
          <w:rFonts w:ascii="Arial" w:hAnsi="Arial" w:cs="Arial"/>
          <w:b/>
          <w:sz w:val="20"/>
          <w:szCs w:val="20"/>
        </w:rPr>
        <w:t>egistreras</w:t>
      </w:r>
      <w:r w:rsidR="00B06148">
        <w:rPr>
          <w:rFonts w:ascii="Arial" w:hAnsi="Arial" w:cs="Arial"/>
          <w:b/>
          <w:sz w:val="20"/>
          <w:szCs w:val="20"/>
        </w:rPr>
        <w:t>.</w:t>
      </w:r>
    </w:p>
    <w:p w:rsidR="00CD1B84" w:rsidRDefault="00F12E4E">
      <w:pPr>
        <w:spacing w:before="180"/>
        <w:rPr>
          <w:rFonts w:ascii="Arial" w:hAnsi="Arial" w:cs="Arial"/>
          <w:bCs/>
          <w:sz w:val="20"/>
          <w:szCs w:val="20"/>
        </w:rPr>
      </w:pPr>
      <w:r>
        <w:rPr>
          <w:rFonts w:ascii="Arial" w:hAnsi="Arial" w:cs="Arial"/>
          <w:b/>
          <w:sz w:val="20"/>
          <w:szCs w:val="20"/>
        </w:rPr>
        <w:t>Ordinarie speldagar</w:t>
      </w:r>
      <w:r w:rsidR="005F2EE7">
        <w:rPr>
          <w:rFonts w:ascii="Arial" w:hAnsi="Arial" w:cs="Arial"/>
          <w:b/>
          <w:sz w:val="20"/>
          <w:szCs w:val="20"/>
        </w:rPr>
        <w:t xml:space="preserve">: </w:t>
      </w:r>
      <w:r w:rsidR="00CD1B84">
        <w:rPr>
          <w:rFonts w:ascii="Arial" w:hAnsi="Arial" w:cs="Arial"/>
          <w:sz w:val="20"/>
          <w:szCs w:val="20"/>
        </w:rPr>
        <w:t>2</w:t>
      </w:r>
      <w:r w:rsidR="005F2EE7">
        <w:rPr>
          <w:rFonts w:ascii="Arial" w:hAnsi="Arial" w:cs="Arial"/>
          <w:sz w:val="20"/>
          <w:szCs w:val="20"/>
        </w:rPr>
        <w:t>4</w:t>
      </w:r>
      <w:r w:rsidR="00CD1B84">
        <w:rPr>
          <w:rFonts w:ascii="Arial" w:hAnsi="Arial" w:cs="Arial"/>
          <w:bCs/>
          <w:sz w:val="20"/>
          <w:szCs w:val="20"/>
        </w:rPr>
        <w:t>/2,</w:t>
      </w:r>
      <w:r w:rsidR="005F2EE7">
        <w:rPr>
          <w:rFonts w:ascii="Arial" w:hAnsi="Arial" w:cs="Arial"/>
          <w:bCs/>
          <w:sz w:val="20"/>
          <w:szCs w:val="20"/>
        </w:rPr>
        <w:t xml:space="preserve"> 2/3, </w:t>
      </w:r>
      <w:r w:rsidR="00CD1B84">
        <w:rPr>
          <w:rFonts w:ascii="Arial" w:hAnsi="Arial" w:cs="Arial"/>
          <w:bCs/>
          <w:sz w:val="20"/>
          <w:szCs w:val="20"/>
        </w:rPr>
        <w:t>9/3,16/3, 23/3,</w:t>
      </w:r>
      <w:r w:rsidR="00CD1B84" w:rsidRPr="00CD1B84">
        <w:rPr>
          <w:rFonts w:ascii="Arial" w:hAnsi="Arial" w:cs="Arial"/>
          <w:bCs/>
          <w:sz w:val="20"/>
          <w:szCs w:val="20"/>
        </w:rPr>
        <w:t xml:space="preserve"> </w:t>
      </w:r>
      <w:r w:rsidR="00CD1B84">
        <w:rPr>
          <w:rFonts w:ascii="Arial" w:hAnsi="Arial" w:cs="Arial"/>
          <w:bCs/>
          <w:sz w:val="20"/>
          <w:szCs w:val="20"/>
        </w:rPr>
        <w:t>6/4,13/4,</w:t>
      </w:r>
      <w:r w:rsidR="005F2EE7">
        <w:rPr>
          <w:rFonts w:ascii="Arial" w:hAnsi="Arial" w:cs="Arial"/>
          <w:bCs/>
          <w:sz w:val="20"/>
          <w:szCs w:val="20"/>
        </w:rPr>
        <w:t xml:space="preserve"> </w:t>
      </w:r>
      <w:r w:rsidR="009638C6">
        <w:rPr>
          <w:rFonts w:ascii="Arial" w:hAnsi="Arial" w:cs="Arial"/>
          <w:bCs/>
          <w:sz w:val="20"/>
          <w:szCs w:val="20"/>
        </w:rPr>
        <w:t>20/4 och</w:t>
      </w:r>
      <w:r w:rsidR="00CD1B84">
        <w:rPr>
          <w:rFonts w:ascii="Arial" w:hAnsi="Arial" w:cs="Arial"/>
          <w:bCs/>
          <w:sz w:val="20"/>
          <w:szCs w:val="20"/>
        </w:rPr>
        <w:t xml:space="preserve"> 27/4</w:t>
      </w:r>
    </w:p>
    <w:p w:rsidR="005D2C25" w:rsidRDefault="00F12E4E">
      <w:pPr>
        <w:spacing w:before="180"/>
        <w:rPr>
          <w:rFonts w:ascii="Arial" w:hAnsi="Arial" w:cs="Arial"/>
          <w:bCs/>
          <w:sz w:val="20"/>
          <w:szCs w:val="20"/>
        </w:rPr>
      </w:pPr>
      <w:r>
        <w:rPr>
          <w:rFonts w:ascii="Arial" w:hAnsi="Arial" w:cs="Arial"/>
          <w:b/>
          <w:sz w:val="20"/>
          <w:szCs w:val="20"/>
        </w:rPr>
        <w:t>Hängronder:</w:t>
      </w:r>
      <w:r>
        <w:rPr>
          <w:rFonts w:ascii="Arial" w:hAnsi="Arial" w:cs="Arial"/>
          <w:bCs/>
          <w:sz w:val="20"/>
          <w:szCs w:val="20"/>
        </w:rPr>
        <w:t xml:space="preserve"> 2</w:t>
      </w:r>
      <w:r w:rsidR="005F2EE7">
        <w:rPr>
          <w:rFonts w:ascii="Arial" w:hAnsi="Arial" w:cs="Arial"/>
          <w:bCs/>
          <w:sz w:val="20"/>
          <w:szCs w:val="20"/>
        </w:rPr>
        <w:t>5</w:t>
      </w:r>
      <w:r w:rsidR="00641311">
        <w:rPr>
          <w:rFonts w:ascii="Arial" w:hAnsi="Arial" w:cs="Arial"/>
          <w:bCs/>
          <w:sz w:val="20"/>
          <w:szCs w:val="20"/>
        </w:rPr>
        <w:t xml:space="preserve">/2, </w:t>
      </w:r>
      <w:r w:rsidR="00CD1B84">
        <w:rPr>
          <w:rFonts w:ascii="Arial" w:hAnsi="Arial" w:cs="Arial"/>
          <w:bCs/>
          <w:sz w:val="20"/>
          <w:szCs w:val="20"/>
        </w:rPr>
        <w:t>3</w:t>
      </w:r>
      <w:r>
        <w:rPr>
          <w:rFonts w:ascii="Arial" w:hAnsi="Arial" w:cs="Arial"/>
          <w:bCs/>
          <w:sz w:val="20"/>
          <w:szCs w:val="20"/>
        </w:rPr>
        <w:t xml:space="preserve">/3, </w:t>
      </w:r>
      <w:r w:rsidR="005D2C25">
        <w:rPr>
          <w:rFonts w:ascii="Arial" w:hAnsi="Arial" w:cs="Arial"/>
          <w:bCs/>
          <w:sz w:val="20"/>
          <w:szCs w:val="20"/>
        </w:rPr>
        <w:t>1</w:t>
      </w:r>
      <w:r w:rsidR="00CD1B84">
        <w:rPr>
          <w:rFonts w:ascii="Arial" w:hAnsi="Arial" w:cs="Arial"/>
          <w:bCs/>
          <w:sz w:val="20"/>
          <w:szCs w:val="20"/>
        </w:rPr>
        <w:t>0</w:t>
      </w:r>
      <w:r>
        <w:rPr>
          <w:rFonts w:ascii="Arial" w:hAnsi="Arial" w:cs="Arial"/>
          <w:bCs/>
          <w:sz w:val="20"/>
          <w:szCs w:val="20"/>
        </w:rPr>
        <w:t xml:space="preserve">/3, </w:t>
      </w:r>
      <w:r w:rsidR="005D2C25">
        <w:rPr>
          <w:rFonts w:ascii="Arial" w:hAnsi="Arial" w:cs="Arial"/>
          <w:bCs/>
          <w:sz w:val="20"/>
          <w:szCs w:val="20"/>
        </w:rPr>
        <w:t>1</w:t>
      </w:r>
      <w:r w:rsidR="00CD1B84">
        <w:rPr>
          <w:rFonts w:ascii="Arial" w:hAnsi="Arial" w:cs="Arial"/>
          <w:bCs/>
          <w:sz w:val="20"/>
          <w:szCs w:val="20"/>
        </w:rPr>
        <w:t>7</w:t>
      </w:r>
      <w:r>
        <w:rPr>
          <w:rFonts w:ascii="Arial" w:hAnsi="Arial" w:cs="Arial"/>
          <w:bCs/>
          <w:sz w:val="20"/>
          <w:szCs w:val="20"/>
        </w:rPr>
        <w:t>/3, 2</w:t>
      </w:r>
      <w:r w:rsidR="005F2EE7">
        <w:rPr>
          <w:rFonts w:ascii="Arial" w:hAnsi="Arial" w:cs="Arial"/>
          <w:bCs/>
          <w:sz w:val="20"/>
          <w:szCs w:val="20"/>
        </w:rPr>
        <w:t>4</w:t>
      </w:r>
      <w:r>
        <w:rPr>
          <w:rFonts w:ascii="Arial" w:hAnsi="Arial" w:cs="Arial"/>
          <w:bCs/>
          <w:sz w:val="20"/>
          <w:szCs w:val="20"/>
        </w:rPr>
        <w:t>/3</w:t>
      </w:r>
      <w:r w:rsidR="00CD1B84">
        <w:rPr>
          <w:rFonts w:ascii="Arial" w:hAnsi="Arial" w:cs="Arial"/>
          <w:bCs/>
          <w:sz w:val="20"/>
          <w:szCs w:val="20"/>
        </w:rPr>
        <w:t xml:space="preserve">, </w:t>
      </w:r>
      <w:r w:rsidR="005F2EE7">
        <w:rPr>
          <w:rFonts w:ascii="Arial" w:hAnsi="Arial" w:cs="Arial"/>
          <w:bCs/>
          <w:sz w:val="20"/>
          <w:szCs w:val="20"/>
        </w:rPr>
        <w:t xml:space="preserve">30/3, 31/3, </w:t>
      </w:r>
      <w:r w:rsidR="00CD1B84">
        <w:rPr>
          <w:rFonts w:ascii="Arial" w:hAnsi="Arial" w:cs="Arial"/>
          <w:bCs/>
          <w:sz w:val="20"/>
          <w:szCs w:val="20"/>
        </w:rPr>
        <w:t>7</w:t>
      </w:r>
      <w:r>
        <w:rPr>
          <w:rFonts w:ascii="Arial" w:hAnsi="Arial" w:cs="Arial"/>
          <w:bCs/>
          <w:sz w:val="20"/>
          <w:szCs w:val="20"/>
        </w:rPr>
        <w:t xml:space="preserve">/4, </w:t>
      </w:r>
      <w:r w:rsidR="00CD1B84">
        <w:rPr>
          <w:rFonts w:ascii="Arial" w:hAnsi="Arial" w:cs="Arial"/>
          <w:bCs/>
          <w:sz w:val="20"/>
          <w:szCs w:val="20"/>
        </w:rPr>
        <w:t>14</w:t>
      </w:r>
      <w:r w:rsidR="005F2EE7">
        <w:rPr>
          <w:rFonts w:ascii="Arial" w:hAnsi="Arial" w:cs="Arial"/>
          <w:bCs/>
          <w:sz w:val="20"/>
          <w:szCs w:val="20"/>
        </w:rPr>
        <w:t xml:space="preserve">/4 </w:t>
      </w:r>
      <w:r w:rsidR="00B06148">
        <w:rPr>
          <w:rFonts w:ascii="Arial" w:hAnsi="Arial" w:cs="Arial"/>
          <w:bCs/>
          <w:sz w:val="20"/>
          <w:szCs w:val="20"/>
        </w:rPr>
        <w:t xml:space="preserve">och </w:t>
      </w:r>
      <w:r w:rsidR="00CD1B84">
        <w:rPr>
          <w:rFonts w:ascii="Arial" w:hAnsi="Arial" w:cs="Arial"/>
          <w:bCs/>
          <w:sz w:val="20"/>
          <w:szCs w:val="20"/>
        </w:rPr>
        <w:t>21</w:t>
      </w:r>
      <w:r w:rsidR="008056B7">
        <w:rPr>
          <w:rFonts w:ascii="Arial" w:hAnsi="Arial" w:cs="Arial"/>
          <w:bCs/>
          <w:sz w:val="20"/>
          <w:szCs w:val="20"/>
        </w:rPr>
        <w:t>/4</w:t>
      </w:r>
      <w:r w:rsidR="00B06148">
        <w:rPr>
          <w:rFonts w:ascii="Arial" w:hAnsi="Arial" w:cs="Arial"/>
          <w:bCs/>
          <w:sz w:val="20"/>
          <w:szCs w:val="20"/>
        </w:rPr>
        <w:t>.</w:t>
      </w:r>
      <w:r w:rsidR="008056B7">
        <w:rPr>
          <w:rFonts w:ascii="Arial" w:hAnsi="Arial" w:cs="Arial"/>
          <w:bCs/>
          <w:sz w:val="20"/>
          <w:szCs w:val="20"/>
        </w:rPr>
        <w:t xml:space="preserve"> </w:t>
      </w:r>
    </w:p>
    <w:p w:rsidR="00BD6870" w:rsidRDefault="00F12E4E">
      <w:pPr>
        <w:spacing w:before="180"/>
        <w:rPr>
          <w:rFonts w:ascii="Arial" w:hAnsi="Arial" w:cs="Arial"/>
          <w:sz w:val="20"/>
          <w:szCs w:val="20"/>
        </w:rPr>
      </w:pPr>
      <w:r>
        <w:rPr>
          <w:rFonts w:ascii="Arial" w:hAnsi="Arial" w:cs="Arial"/>
          <w:sz w:val="20"/>
          <w:szCs w:val="20"/>
        </w:rPr>
        <w:t xml:space="preserve">Spelet börjar klockan </w:t>
      </w:r>
      <w:r>
        <w:rPr>
          <w:rFonts w:ascii="Arial" w:hAnsi="Arial" w:cs="Arial"/>
          <w:b/>
          <w:i/>
          <w:sz w:val="20"/>
          <w:szCs w:val="20"/>
        </w:rPr>
        <w:t>18.30 alla dagar</w:t>
      </w:r>
      <w:r>
        <w:rPr>
          <w:rFonts w:ascii="Arial" w:hAnsi="Arial" w:cs="Arial"/>
          <w:b/>
          <w:sz w:val="20"/>
          <w:szCs w:val="20"/>
        </w:rPr>
        <w:t>,</w:t>
      </w:r>
      <w:r>
        <w:rPr>
          <w:rFonts w:ascii="Arial" w:hAnsi="Arial" w:cs="Arial"/>
          <w:sz w:val="20"/>
          <w:szCs w:val="20"/>
        </w:rPr>
        <w:t xml:space="preserve"> även första ronden! Inför första ronden skall avprickning och betalning av startavgift ske före kl. 18.00. Var därför på plats i god tid före rondstart.</w:t>
      </w:r>
    </w:p>
    <w:p w:rsidR="00BD6870" w:rsidRDefault="00F12E4E">
      <w:pPr>
        <w:spacing w:before="180"/>
        <w:rPr>
          <w:rFonts w:ascii="Arial" w:hAnsi="Arial" w:cs="Arial"/>
          <w:sz w:val="20"/>
          <w:szCs w:val="20"/>
        </w:rPr>
      </w:pPr>
      <w:r>
        <w:rPr>
          <w:rFonts w:ascii="Arial" w:hAnsi="Arial" w:cs="Arial"/>
          <w:sz w:val="20"/>
          <w:szCs w:val="20"/>
        </w:rPr>
        <w:t xml:space="preserve">Alla partier från tidigare ronder måste vara färdigspelade före sista ronden! Partier i rond 9 får </w:t>
      </w:r>
      <w:proofErr w:type="gramStart"/>
      <w:r>
        <w:rPr>
          <w:rFonts w:ascii="Arial" w:hAnsi="Arial" w:cs="Arial"/>
          <w:sz w:val="20"/>
          <w:szCs w:val="20"/>
        </w:rPr>
        <w:t>ej</w:t>
      </w:r>
      <w:proofErr w:type="gramEnd"/>
      <w:r>
        <w:rPr>
          <w:rFonts w:ascii="Arial" w:hAnsi="Arial" w:cs="Arial"/>
          <w:sz w:val="20"/>
          <w:szCs w:val="20"/>
        </w:rPr>
        <w:t xml:space="preserve"> skjutas upp.</w:t>
      </w:r>
    </w:p>
    <w:p w:rsidR="00B435A3" w:rsidRPr="00365F1D" w:rsidRDefault="00F12E4E">
      <w:pPr>
        <w:spacing w:before="180"/>
        <w:rPr>
          <w:rFonts w:ascii="Arial" w:hAnsi="Arial"/>
          <w:color w:val="0000FF"/>
          <w:sz w:val="20"/>
          <w:szCs w:val="20"/>
          <w:u w:val="single"/>
        </w:rPr>
      </w:pPr>
      <w:r>
        <w:rPr>
          <w:rFonts w:ascii="Arial" w:hAnsi="Arial" w:cs="Arial"/>
          <w:b/>
          <w:bCs/>
          <w:sz w:val="20"/>
          <w:szCs w:val="20"/>
        </w:rPr>
        <w:t>Förfrågningar:</w:t>
      </w:r>
      <w:r>
        <w:rPr>
          <w:rFonts w:ascii="Arial" w:hAnsi="Arial" w:cs="Arial"/>
          <w:sz w:val="20"/>
          <w:szCs w:val="20"/>
        </w:rPr>
        <w:t xml:space="preserve"> Schacksällskapet Manhem, tel. 24 47 45, Claes R. Nilsheden 070-782 17 59 eller </w:t>
      </w:r>
      <w:r w:rsidRPr="00365F1D">
        <w:rPr>
          <w:rFonts w:ascii="Arial" w:hAnsi="Arial" w:cs="Arial"/>
          <w:sz w:val="20"/>
          <w:szCs w:val="20"/>
        </w:rPr>
        <w:t xml:space="preserve">via e-post: </w:t>
      </w:r>
      <w:hyperlink r:id="rId9" w:history="1">
        <w:r w:rsidRPr="00365F1D">
          <w:rPr>
            <w:rStyle w:val="Hyperlnk"/>
            <w:rFonts w:ascii="Arial" w:hAnsi="Arial"/>
            <w:sz w:val="20"/>
            <w:szCs w:val="20"/>
          </w:rPr>
          <w:t>tavling@ssmanhem.se</w:t>
        </w:r>
      </w:hyperlink>
    </w:p>
    <w:p w:rsidR="00BD6870" w:rsidRDefault="00BD6870">
      <w:pPr>
        <w:pageBreakBefore/>
        <w:rPr>
          <w:sz w:val="20"/>
        </w:rPr>
      </w:pPr>
    </w:p>
    <w:tbl>
      <w:tblPr>
        <w:tblW w:w="0" w:type="auto"/>
        <w:tblInd w:w="-20" w:type="dxa"/>
        <w:tblLayout w:type="fixed"/>
        <w:tblLook w:val="0000" w:firstRow="0" w:lastRow="0" w:firstColumn="0" w:lastColumn="0" w:noHBand="0" w:noVBand="0"/>
      </w:tblPr>
      <w:tblGrid>
        <w:gridCol w:w="3969"/>
        <w:gridCol w:w="1134"/>
        <w:gridCol w:w="1701"/>
        <w:gridCol w:w="1134"/>
        <w:gridCol w:w="1174"/>
      </w:tblGrid>
      <w:tr w:rsidR="00BD6870">
        <w:tc>
          <w:tcPr>
            <w:tcW w:w="3969"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Namn</w:t>
            </w:r>
          </w:p>
        </w:tc>
        <w:tc>
          <w:tcPr>
            <w:tcW w:w="1134"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Rating</w:t>
            </w:r>
          </w:p>
        </w:tc>
        <w:tc>
          <w:tcPr>
            <w:tcW w:w="1701"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Telefon</w:t>
            </w:r>
          </w:p>
        </w:tc>
        <w:tc>
          <w:tcPr>
            <w:tcW w:w="1134"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Grupp</w:t>
            </w:r>
          </w:p>
        </w:tc>
        <w:tc>
          <w:tcPr>
            <w:tcW w:w="1174" w:type="dxa"/>
            <w:tcBorders>
              <w:top w:val="single" w:sz="4" w:space="0" w:color="000000"/>
              <w:left w:val="single" w:sz="4" w:space="0" w:color="000000"/>
              <w:bottom w:val="single" w:sz="4" w:space="0" w:color="000000"/>
              <w:right w:val="single" w:sz="4" w:space="0" w:color="000000"/>
            </w:tcBorders>
            <w:shd w:val="clear" w:color="auto" w:fill="999999"/>
          </w:tcPr>
          <w:p w:rsidR="00BD6870" w:rsidRDefault="00F12E4E">
            <w:pPr>
              <w:snapToGrid w:val="0"/>
              <w:spacing w:before="60"/>
              <w:jc w:val="center"/>
              <w:rPr>
                <w:b/>
                <w:sz w:val="22"/>
                <w:szCs w:val="22"/>
              </w:rPr>
            </w:pPr>
            <w:r>
              <w:rPr>
                <w:b/>
                <w:sz w:val="22"/>
                <w:szCs w:val="22"/>
              </w:rPr>
              <w:t>Förh. r. 1</w:t>
            </w: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bl>
    <w:p w:rsidR="00BD6870" w:rsidRDefault="00BD6870"/>
    <w:p w:rsidR="00BD6870" w:rsidRDefault="00F12E4E">
      <w:pPr>
        <w:jc w:val="center"/>
        <w:rPr>
          <w:b/>
        </w:rPr>
      </w:pPr>
      <w:r>
        <w:rPr>
          <w:b/>
        </w:rPr>
        <w:t>VÄL MÖTT</w:t>
      </w:r>
    </w:p>
    <w:p w:rsidR="00BD6870" w:rsidRDefault="00BD6870">
      <w:bookmarkStart w:id="1" w:name="_1127128133"/>
      <w:bookmarkEnd w:id="1"/>
    </w:p>
    <w:sectPr w:rsidR="00BD6870">
      <w:headerReference w:type="default" r:id="rId10"/>
      <w:footerReference w:type="even" r:id="rId11"/>
      <w:footerReference w:type="default" r:id="rId12"/>
      <w:headerReference w:type="first" r:id="rId13"/>
      <w:footerReference w:type="first" r:id="rId14"/>
      <w:pgSz w:w="12240" w:h="15840"/>
      <w:pgMar w:top="1440" w:right="1797" w:bottom="873"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C4" w:rsidRDefault="00992DC4">
      <w:r>
        <w:separator/>
      </w:r>
    </w:p>
  </w:endnote>
  <w:endnote w:type="continuationSeparator" w:id="0">
    <w:p w:rsidR="00992DC4" w:rsidRDefault="0099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C4" w:rsidRDefault="00992DC4">
      <w:r>
        <w:separator/>
      </w:r>
    </w:p>
  </w:footnote>
  <w:footnote w:type="continuationSeparator" w:id="0">
    <w:p w:rsidR="00992DC4" w:rsidRDefault="0099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341"/>
      <w:gridCol w:w="6219"/>
      <w:gridCol w:w="1341"/>
    </w:tblGrid>
    <w:tr w:rsidR="00BD6870">
      <w:trPr>
        <w:trHeight w:val="953"/>
      </w:trPr>
      <w:tc>
        <w:tcPr>
          <w:tcW w:w="1341" w:type="dxa"/>
          <w:tcBorders>
            <w:bottom w:val="single" w:sz="4" w:space="0" w:color="000000"/>
          </w:tcBorders>
          <w:shd w:val="clear" w:color="auto" w:fill="auto"/>
        </w:tcPr>
        <w:p w:rsidR="00BD6870" w:rsidRDefault="00F12E4E">
          <w:pPr>
            <w:pStyle w:val="Sidhuvud"/>
            <w:widowControl w:val="0"/>
            <w:snapToGrid w:val="0"/>
            <w:rPr>
              <w:sz w:val="56"/>
            </w:rPr>
          </w:pPr>
          <w:r>
            <w:object w:dxaOrig="1005"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2.5pt" o:ole="" filled="t">
                <v:fill color2="black"/>
                <v:imagedata r:id="rId1" o:title=""/>
              </v:shape>
              <o:OLEObject Type="Embed" ProgID="Word.Picture.8" ShapeID="_x0000_i1025" DrawAspect="Content" ObjectID="_1512406405" r:id="rId2"/>
            </w:object>
          </w:r>
        </w:p>
      </w:tc>
      <w:tc>
        <w:tcPr>
          <w:tcW w:w="6219" w:type="dxa"/>
          <w:tcBorders>
            <w:bottom w:val="single" w:sz="4" w:space="0" w:color="000000"/>
          </w:tcBorders>
          <w:shd w:val="clear" w:color="auto" w:fill="auto"/>
        </w:tcPr>
        <w:p w:rsidR="00BD6870" w:rsidRDefault="00F12E4E">
          <w:pPr>
            <w:pStyle w:val="Sidhuvud"/>
            <w:widowControl w:val="0"/>
            <w:snapToGrid w:val="0"/>
            <w:jc w:val="center"/>
            <w:rPr>
              <w:sz w:val="56"/>
            </w:rPr>
          </w:pPr>
          <w:r>
            <w:rPr>
              <w:sz w:val="56"/>
            </w:rPr>
            <w:t>Schacksällskapet Manhem</w:t>
          </w:r>
        </w:p>
        <w:p w:rsidR="00BD6870" w:rsidRDefault="00F12E4E">
          <w:pPr>
            <w:pStyle w:val="Sidhuvud"/>
            <w:widowControl w:val="0"/>
            <w:jc w:val="center"/>
            <w:rPr>
              <w:rFonts w:ascii="Monotype Corsiva" w:hAnsi="Monotype Corsiva"/>
              <w:sz w:val="40"/>
              <w:szCs w:val="40"/>
            </w:rPr>
          </w:pPr>
          <w:r>
            <w:rPr>
              <w:rFonts w:ascii="Monotype Corsiva" w:hAnsi="Monotype Corsiva"/>
              <w:sz w:val="40"/>
              <w:szCs w:val="40"/>
            </w:rPr>
            <w:t>Schackglädje för alla</w:t>
          </w:r>
        </w:p>
      </w:tc>
      <w:tc>
        <w:tcPr>
          <w:tcW w:w="1341" w:type="dxa"/>
          <w:tcBorders>
            <w:bottom w:val="single" w:sz="4" w:space="0" w:color="000000"/>
          </w:tcBorders>
          <w:shd w:val="clear" w:color="auto" w:fill="auto"/>
        </w:tcPr>
        <w:p w:rsidR="00BD6870" w:rsidRDefault="00F12E4E">
          <w:pPr>
            <w:pStyle w:val="Sidhuvud"/>
            <w:widowControl w:val="0"/>
            <w:snapToGrid w:val="0"/>
            <w:jc w:val="right"/>
          </w:pPr>
          <w:r>
            <w:object w:dxaOrig="1005" w:dyaOrig="1056">
              <v:shape id="_x0000_i1026" type="#_x0000_t75" style="width:50.25pt;height:52.5pt" o:ole="" filled="t">
                <v:fill color2="black"/>
                <v:imagedata r:id="rId1" o:title=""/>
              </v:shape>
              <o:OLEObject Type="Embed" ProgID="Word.Picture.8" ShapeID="_x0000_i1026" DrawAspect="Content" ObjectID="_1512406406" r:id="rId3"/>
            </w:object>
          </w:r>
        </w:p>
      </w:tc>
    </w:tr>
  </w:tbl>
  <w:p w:rsidR="00BD6870" w:rsidRDefault="00992DC4">
    <w:pPr>
      <w:pStyle w:val="Sidhuvud"/>
    </w:pPr>
    <w:r>
      <w:pict>
        <v:shape id="_x0000_s2049" type="#_x0000_t75" style="position:absolute;margin-left:2in;margin-top:225pt;width:145.3pt;height:158.8pt;z-index:-1;mso-wrap-distance-left:9.05pt;mso-wrap-distance-right:9.05pt;mso-position-horizontal:absolute;mso-position-horizontal-relative:margin;mso-position-vertical:absolute;mso-position-vertical-relative:margin" filled="t">
          <v:fill color2="black"/>
          <v:imagedata r:id="rId4" o:title="" gain="19660f" blacklevel="22890f"/>
          <w10:wrap anchorx="margin" anchory="margin"/>
        </v:shape>
      </w:pict>
    </w:r>
    <w:r w:rsidR="00F12E4E">
      <w:tab/>
    </w:r>
    <w:r w:rsidR="00F12E4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B0E7C"/>
    <w:multiLevelType w:val="hybridMultilevel"/>
    <w:tmpl w:val="F5C8B316"/>
    <w:lvl w:ilvl="0" w:tplc="A95A5A06">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1D7"/>
    <w:rsid w:val="00067B4E"/>
    <w:rsid w:val="001C073A"/>
    <w:rsid w:val="001F2726"/>
    <w:rsid w:val="003104A7"/>
    <w:rsid w:val="00365F1D"/>
    <w:rsid w:val="00415B7E"/>
    <w:rsid w:val="004D511C"/>
    <w:rsid w:val="00524DD2"/>
    <w:rsid w:val="005531D7"/>
    <w:rsid w:val="005D2C25"/>
    <w:rsid w:val="005F2EE7"/>
    <w:rsid w:val="00641311"/>
    <w:rsid w:val="007E5C1A"/>
    <w:rsid w:val="008056B7"/>
    <w:rsid w:val="00872487"/>
    <w:rsid w:val="009638C6"/>
    <w:rsid w:val="0098484F"/>
    <w:rsid w:val="00992DC4"/>
    <w:rsid w:val="00A80E2C"/>
    <w:rsid w:val="00B06148"/>
    <w:rsid w:val="00B435A3"/>
    <w:rsid w:val="00BD6870"/>
    <w:rsid w:val="00CD1B84"/>
    <w:rsid w:val="00CD42AC"/>
    <w:rsid w:val="00EA3E92"/>
    <w:rsid w:val="00F12E4E"/>
    <w:rsid w:val="00FC2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F0371204-F2F1-4E11-B283-0A2F064D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Standardstycketeckensnitt3">
    <w:name w:val="Standardstycketeckensnitt3"/>
  </w:style>
  <w:style w:type="character" w:customStyle="1" w:styleId="Standardstycketeckensnitt2">
    <w:name w:val="Standardstycketeckensnitt2"/>
  </w:style>
  <w:style w:type="character" w:customStyle="1" w:styleId="Standardstycketeckensnitt1">
    <w:name w:val="Standardstycketeckensnitt1"/>
  </w:style>
  <w:style w:type="character" w:styleId="Hyperlnk">
    <w:name w:val="Hyperlink"/>
    <w:rPr>
      <w:color w:val="0000FF"/>
      <w:u w:val="single"/>
    </w:rPr>
  </w:style>
  <w:style w:type="paragraph" w:customStyle="1" w:styleId="Rubrik3">
    <w:name w:val="Rubrik3"/>
    <w:basedOn w:val="Normal"/>
    <w:next w:val="Brdtext"/>
    <w:pPr>
      <w:keepNext/>
      <w:spacing w:before="240" w:after="120"/>
    </w:pPr>
    <w:rPr>
      <w:rFonts w:eastAsia="Lucida Sans Unicode" w:cs="Mangal"/>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customStyle="1" w:styleId="Rubrik2">
    <w:name w:val="Rubrik2"/>
    <w:basedOn w:val="Normal"/>
    <w:next w:val="Brdtext"/>
    <w:pPr>
      <w:keepNext/>
      <w:spacing w:before="240" w:after="120"/>
    </w:pPr>
    <w:rPr>
      <w:rFonts w:eastAsia="Lucida Sans Unicode" w:cs="Mangal"/>
      <w:sz w:val="28"/>
      <w:szCs w:val="28"/>
    </w:rPr>
  </w:style>
  <w:style w:type="paragraph" w:customStyle="1" w:styleId="Rubrik1">
    <w:name w:val="Rubrik1"/>
    <w:basedOn w:val="Normal"/>
    <w:next w:val="Brdtext"/>
    <w:pPr>
      <w:keepNext/>
      <w:spacing w:before="240" w:after="120"/>
    </w:pPr>
    <w:rPr>
      <w:rFonts w:eastAsia="Lucida Sans Unicode" w:cs="Tahoma"/>
      <w:sz w:val="28"/>
      <w:szCs w:val="28"/>
    </w:rPr>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anhem.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avling@ssmanhem.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vling@ssmanhem.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488</Words>
  <Characters>2589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Schacksällskapet Manhems klubbtävlingsutskott inbjuder till</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Schacksällskapet Manhems klubbtävlingsutskott inbjuder till</dc:title>
  <dc:subject/>
  <dc:creator>Schacksällskapet Manhem</dc:creator>
  <cp:keywords/>
  <cp:lastModifiedBy>ssmanhem</cp:lastModifiedBy>
  <cp:revision>5</cp:revision>
  <cp:lastPrinted>2014-12-19T18:39:00Z</cp:lastPrinted>
  <dcterms:created xsi:type="dcterms:W3CDTF">2015-12-18T17:21:00Z</dcterms:created>
  <dcterms:modified xsi:type="dcterms:W3CDTF">2015-12-23T19:07:00Z</dcterms:modified>
</cp:coreProperties>
</file>